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73C8" w14:textId="443BE1B4" w:rsidR="00ED73F5" w:rsidRDefault="00ED73F5" w:rsidP="00ED73F5">
      <w:pPr>
        <w:spacing w:after="0"/>
        <w:rPr>
          <w:sz w:val="28"/>
          <w:szCs w:val="28"/>
        </w:rPr>
      </w:pPr>
      <w:r>
        <w:rPr>
          <w:sz w:val="28"/>
          <w:szCs w:val="28"/>
        </w:rPr>
        <w:t>Bourvil</w:t>
      </w:r>
    </w:p>
    <w:p w14:paraId="44A7964F" w14:textId="10C4404D" w:rsidR="00ED73F5" w:rsidRPr="00ED73F5" w:rsidRDefault="00ED73F5" w:rsidP="00ED73F5">
      <w:pPr>
        <w:spacing w:after="0"/>
        <w:rPr>
          <w:sz w:val="40"/>
          <w:szCs w:val="40"/>
        </w:rPr>
      </w:pPr>
      <w:r w:rsidRPr="00ED73F5">
        <w:rPr>
          <w:sz w:val="40"/>
          <w:szCs w:val="40"/>
        </w:rPr>
        <w:t>On peut vivre sans richesse, presque sans le sou</w:t>
      </w:r>
      <w:r w:rsidRPr="00ED73F5">
        <w:rPr>
          <w:sz w:val="40"/>
          <w:szCs w:val="40"/>
        </w:rPr>
        <w:br/>
        <w:t>Des seigneurs et des princesses, y’en a plus beaucoup</w:t>
      </w:r>
      <w:r w:rsidRPr="00ED73F5">
        <w:rPr>
          <w:sz w:val="40"/>
          <w:szCs w:val="40"/>
        </w:rPr>
        <w:br/>
        <w:t>Mais vivre sans tendresse, on ne le pourrait pas</w:t>
      </w:r>
      <w:r w:rsidRPr="00ED73F5">
        <w:rPr>
          <w:sz w:val="40"/>
          <w:szCs w:val="40"/>
        </w:rPr>
        <w:br/>
        <w:t>Non, non, non, non, on ne le pourrait pas</w:t>
      </w:r>
    </w:p>
    <w:p w14:paraId="6C3E33C8" w14:textId="77777777" w:rsidR="00ED73F5" w:rsidRDefault="00ED73F5" w:rsidP="00ED73F5">
      <w:pPr>
        <w:spacing w:after="0"/>
      </w:pPr>
    </w:p>
    <w:p w14:paraId="29556CC1" w14:textId="58D5368F" w:rsidR="00ED73F5" w:rsidRDefault="00ED73F5" w:rsidP="00ED73F5">
      <w:pPr>
        <w:spacing w:after="0"/>
      </w:pPr>
      <w:r>
        <w:t xml:space="preserve">Pierre Perret : </w:t>
      </w:r>
    </w:p>
    <w:p w14:paraId="425BE27D" w14:textId="77777777" w:rsidR="00ED73F5" w:rsidRPr="00ED73F5" w:rsidRDefault="00ED73F5" w:rsidP="00ED73F5">
      <w:pPr>
        <w:spacing w:after="0"/>
        <w:rPr>
          <w:sz w:val="40"/>
          <w:szCs w:val="40"/>
        </w:rPr>
      </w:pPr>
      <w:r w:rsidRPr="00ED73F5">
        <w:rPr>
          <w:sz w:val="40"/>
          <w:szCs w:val="40"/>
        </w:rPr>
        <w:t xml:space="preserve">La tendresse sauve </w:t>
      </w:r>
      <w:proofErr w:type="gramStart"/>
      <w:r w:rsidRPr="00ED73F5">
        <w:rPr>
          <w:sz w:val="40"/>
          <w:szCs w:val="40"/>
        </w:rPr>
        <w:t>tout  quand</w:t>
      </w:r>
      <w:proofErr w:type="gramEnd"/>
      <w:r w:rsidRPr="00ED73F5">
        <w:rPr>
          <w:sz w:val="40"/>
          <w:szCs w:val="40"/>
        </w:rPr>
        <w:t xml:space="preserve"> l´amour a mis les bouts </w:t>
      </w:r>
      <w:r w:rsidRPr="00ED73F5">
        <w:rPr>
          <w:sz w:val="40"/>
          <w:szCs w:val="40"/>
        </w:rPr>
        <w:br/>
        <w:t xml:space="preserve">Sa passion certes était ce qu´elle était  </w:t>
      </w:r>
      <w:r w:rsidRPr="00ED73F5">
        <w:rPr>
          <w:sz w:val="40"/>
          <w:szCs w:val="40"/>
        </w:rPr>
        <w:br/>
        <w:t xml:space="preserve">Elle m´a aimé juste ce qu´il fallait </w:t>
      </w:r>
      <w:r w:rsidRPr="00ED73F5">
        <w:rPr>
          <w:sz w:val="40"/>
          <w:szCs w:val="40"/>
        </w:rPr>
        <w:br/>
        <w:t xml:space="preserve">La tendresse sauve tout  quand les élans ont mis les bouts </w:t>
      </w:r>
      <w:r w:rsidRPr="00ED73F5">
        <w:rPr>
          <w:sz w:val="40"/>
          <w:szCs w:val="40"/>
        </w:rPr>
        <w:br/>
        <w:t xml:space="preserve">Certes il y en avait de plus jolies qu´elle </w:t>
      </w:r>
      <w:r w:rsidRPr="00ED73F5">
        <w:rPr>
          <w:sz w:val="40"/>
          <w:szCs w:val="40"/>
        </w:rPr>
        <w:br/>
        <w:t>La seule qui comptait pour moi c´était elle</w:t>
      </w:r>
    </w:p>
    <w:p w14:paraId="5A0CB731" w14:textId="77777777" w:rsidR="00ED73F5" w:rsidRPr="00ED73F5" w:rsidRDefault="00ED73F5" w:rsidP="00ED73F5">
      <w:pPr>
        <w:spacing w:after="0"/>
        <w:rPr>
          <w:sz w:val="40"/>
          <w:szCs w:val="40"/>
        </w:rPr>
      </w:pPr>
      <w:r w:rsidRPr="00ED73F5">
        <w:rPr>
          <w:sz w:val="40"/>
          <w:szCs w:val="40"/>
        </w:rPr>
        <w:t xml:space="preserve">La tendresse sauve tout  </w:t>
      </w:r>
    </w:p>
    <w:p w14:paraId="34DCAE37" w14:textId="77777777" w:rsidR="00ED73F5" w:rsidRDefault="00ED73F5" w:rsidP="00ED73F5">
      <w:pPr>
        <w:spacing w:after="0"/>
      </w:pPr>
    </w:p>
    <w:p w14:paraId="11143E8A" w14:textId="069AE305" w:rsidR="00ED73F5" w:rsidRPr="00E603FD" w:rsidRDefault="00ED73F5" w:rsidP="00ED73F5">
      <w:pPr>
        <w:spacing w:after="0"/>
        <w:rPr>
          <w:rStyle w:val="Lienhypertexte"/>
          <w:sz w:val="24"/>
          <w:szCs w:val="24"/>
        </w:rPr>
      </w:pPr>
      <w:r w:rsidRPr="00E603FD">
        <w:rPr>
          <w:rFonts w:ascii="Franklin Gothic Book" w:eastAsia="Times New Roman" w:hAnsi="Franklin Gothic Book" w:cs="Times New Roman"/>
          <w:kern w:val="28"/>
          <w:sz w:val="24"/>
          <w:szCs w:val="24"/>
          <w:lang w:eastAsia="fr-CH"/>
          <w14:cntxtAlts/>
        </w:rPr>
        <w:t>Jacques Brel</w:t>
      </w:r>
      <w:r>
        <w:rPr>
          <w:rFonts w:ascii="Franklin Gothic Book" w:eastAsia="Times New Roman" w:hAnsi="Franklin Gothic Book" w:cs="Times New Roman"/>
          <w:kern w:val="28"/>
          <w:sz w:val="32"/>
          <w:szCs w:val="32"/>
          <w:lang w:eastAsia="fr-CH"/>
          <w14:cntxtAlts/>
        </w:rPr>
        <w:t xml:space="preserve"> </w:t>
      </w:r>
    </w:p>
    <w:p w14:paraId="05CB4F11" w14:textId="77777777" w:rsidR="00ED73F5" w:rsidRPr="00ED73F5" w:rsidRDefault="00ED73F5" w:rsidP="00ED73F5">
      <w:pPr>
        <w:spacing w:after="0" w:line="240" w:lineRule="auto"/>
        <w:rPr>
          <w:sz w:val="40"/>
          <w:szCs w:val="40"/>
        </w:rPr>
      </w:pPr>
      <w:r w:rsidRPr="00ED73F5">
        <w:rPr>
          <w:sz w:val="40"/>
          <w:szCs w:val="40"/>
        </w:rPr>
        <w:t xml:space="preserve">Pour un peu de </w:t>
      </w:r>
      <w:proofErr w:type="gramStart"/>
      <w:r w:rsidRPr="00ED73F5">
        <w:rPr>
          <w:sz w:val="40"/>
          <w:szCs w:val="40"/>
        </w:rPr>
        <w:t xml:space="preserve">tendresse,   </w:t>
      </w:r>
      <w:proofErr w:type="gramEnd"/>
      <w:r w:rsidRPr="00ED73F5">
        <w:rPr>
          <w:sz w:val="40"/>
          <w:szCs w:val="40"/>
        </w:rPr>
        <w:t xml:space="preserve">je changerais de visage </w:t>
      </w:r>
      <w:r w:rsidRPr="00ED73F5">
        <w:rPr>
          <w:sz w:val="40"/>
          <w:szCs w:val="40"/>
        </w:rPr>
        <w:br/>
        <w:t xml:space="preserve">Je changerais d’ivresse,    je changerais de langage </w:t>
      </w:r>
      <w:r w:rsidRPr="00ED73F5">
        <w:rPr>
          <w:sz w:val="40"/>
          <w:szCs w:val="40"/>
        </w:rPr>
        <w:br/>
        <w:t xml:space="preserve">Pourquoi crois-tu, la belle   qu’au sommet de leurs chants </w:t>
      </w:r>
      <w:r w:rsidRPr="00ED73F5">
        <w:rPr>
          <w:sz w:val="40"/>
          <w:szCs w:val="40"/>
        </w:rPr>
        <w:br/>
        <w:t xml:space="preserve">Empereurs et ménestrels  </w:t>
      </w:r>
    </w:p>
    <w:p w14:paraId="63A4E756" w14:textId="77777777" w:rsidR="00ED73F5" w:rsidRPr="00ED73F5" w:rsidRDefault="00ED73F5" w:rsidP="00ED73F5">
      <w:pPr>
        <w:spacing w:after="0" w:line="240" w:lineRule="auto"/>
        <w:rPr>
          <w:sz w:val="40"/>
          <w:szCs w:val="40"/>
        </w:rPr>
      </w:pPr>
      <w:r w:rsidRPr="00ED73F5">
        <w:rPr>
          <w:sz w:val="40"/>
          <w:szCs w:val="40"/>
        </w:rPr>
        <w:t xml:space="preserve">Abandonnent souvent    puissances et richesses ? </w:t>
      </w:r>
      <w:r w:rsidRPr="00ED73F5">
        <w:rPr>
          <w:sz w:val="40"/>
          <w:szCs w:val="40"/>
        </w:rPr>
        <w:br/>
        <w:t xml:space="preserve">Pour un peu de tendresse </w:t>
      </w:r>
    </w:p>
    <w:p w14:paraId="484BB5DE" w14:textId="77777777" w:rsidR="00ED73F5" w:rsidRDefault="00ED73F5" w:rsidP="00ED73F5">
      <w:pPr>
        <w:spacing w:after="0"/>
        <w:rPr>
          <w:rFonts w:ascii="Franklin Gothic Book" w:eastAsia="Times New Roman" w:hAnsi="Franklin Gothic Book" w:cs="Times New Roman"/>
          <w:kern w:val="28"/>
          <w:sz w:val="24"/>
          <w:szCs w:val="24"/>
          <w:lang w:eastAsia="fr-CH"/>
          <w14:cntxtAlts/>
        </w:rPr>
      </w:pPr>
    </w:p>
    <w:p w14:paraId="079A223F" w14:textId="7F03ECD6" w:rsidR="00ED73F5" w:rsidRDefault="00ED73F5" w:rsidP="00ED73F5">
      <w:pPr>
        <w:spacing w:after="0"/>
        <w:rPr>
          <w:rFonts w:ascii="Franklin Gothic Book" w:eastAsia="Times New Roman" w:hAnsi="Franklin Gothic Book" w:cs="Times New Roman"/>
          <w:kern w:val="28"/>
          <w:sz w:val="24"/>
          <w:szCs w:val="24"/>
          <w:lang w:eastAsia="fr-CH"/>
          <w14:cntxtAlts/>
        </w:rPr>
      </w:pPr>
      <w:r>
        <w:rPr>
          <w:rFonts w:ascii="Franklin Gothic Book" w:eastAsia="Times New Roman" w:hAnsi="Franklin Gothic Book" w:cs="Times New Roman"/>
          <w:kern w:val="28"/>
          <w:sz w:val="24"/>
          <w:szCs w:val="24"/>
          <w:lang w:eastAsia="fr-CH"/>
          <w14:cntxtAlts/>
        </w:rPr>
        <w:t xml:space="preserve">Daniel Guichard :  </w:t>
      </w:r>
    </w:p>
    <w:p w14:paraId="5F73C6BC" w14:textId="77777777" w:rsidR="00ED73F5" w:rsidRPr="00437EA5" w:rsidRDefault="00ED73F5" w:rsidP="00ED73F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fr-CH"/>
        </w:rPr>
      </w:pPr>
      <w:r w:rsidRPr="00D25E06">
        <w:rPr>
          <w:sz w:val="40"/>
          <w:szCs w:val="40"/>
        </w:rPr>
        <w:t>La tendresse,</w:t>
      </w:r>
      <w:r w:rsidRPr="00E603FD">
        <w:rPr>
          <w:sz w:val="32"/>
          <w:szCs w:val="32"/>
        </w:rPr>
        <w:t xml:space="preserve"> </w:t>
      </w:r>
      <w:r w:rsidRPr="00E603FD">
        <w:rPr>
          <w:sz w:val="32"/>
          <w:szCs w:val="32"/>
        </w:rPr>
        <w:br/>
      </w:r>
      <w:r w:rsidRPr="00ED73F5">
        <w:rPr>
          <w:sz w:val="40"/>
          <w:szCs w:val="40"/>
        </w:rPr>
        <w:t>C'est qu</w:t>
      </w:r>
      <w:bookmarkStart w:id="0" w:name="_GoBack"/>
      <w:bookmarkEnd w:id="0"/>
      <w:r w:rsidRPr="00ED73F5">
        <w:rPr>
          <w:sz w:val="40"/>
          <w:szCs w:val="40"/>
        </w:rPr>
        <w:t xml:space="preserve">elquefois ne plus s'aimer mais être heureux </w:t>
      </w:r>
      <w:r w:rsidRPr="00ED73F5">
        <w:rPr>
          <w:sz w:val="40"/>
          <w:szCs w:val="40"/>
        </w:rPr>
        <w:br/>
        <w:t xml:space="preserve">De se trouver à nouveau deux </w:t>
      </w:r>
      <w:r w:rsidRPr="00ED73F5">
        <w:rPr>
          <w:sz w:val="40"/>
          <w:szCs w:val="40"/>
        </w:rPr>
        <w:br/>
        <w:t xml:space="preserve">C'est refaire pour quelques instants un monde en bleu </w:t>
      </w:r>
      <w:r w:rsidRPr="00ED73F5">
        <w:rPr>
          <w:sz w:val="40"/>
          <w:szCs w:val="40"/>
        </w:rPr>
        <w:br/>
        <w:t xml:space="preserve">Avec le cœur au bord des yeux </w:t>
      </w:r>
      <w:r w:rsidRPr="00ED73F5">
        <w:rPr>
          <w:sz w:val="40"/>
          <w:szCs w:val="40"/>
        </w:rPr>
        <w:br/>
        <w:t>La tendresse, la tendresse, la tendresse, La tendresse</w:t>
      </w:r>
      <w:r w:rsidRPr="00E603FD">
        <w:rPr>
          <w:sz w:val="32"/>
          <w:szCs w:val="32"/>
        </w:rPr>
        <w:br/>
      </w:r>
    </w:p>
    <w:p w14:paraId="25BF381B" w14:textId="77777777" w:rsidR="00305676" w:rsidRDefault="00305676"/>
    <w:sectPr w:rsidR="00305676" w:rsidSect="00ED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C4"/>
    <w:rsid w:val="00305676"/>
    <w:rsid w:val="003E3E06"/>
    <w:rsid w:val="00D25E06"/>
    <w:rsid w:val="00D708C4"/>
    <w:rsid w:val="00E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63C4E"/>
  <w15:chartTrackingRefBased/>
  <w15:docId w15:val="{86DB953D-FD80-4952-8410-0E5C9FC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7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dc:description/>
  <cp:lastModifiedBy>Danièle Warynski</cp:lastModifiedBy>
  <cp:revision>3</cp:revision>
  <cp:lastPrinted>2023-11-02T23:06:00Z</cp:lastPrinted>
  <dcterms:created xsi:type="dcterms:W3CDTF">2023-11-02T22:54:00Z</dcterms:created>
  <dcterms:modified xsi:type="dcterms:W3CDTF">2024-01-24T23:35:00Z</dcterms:modified>
</cp:coreProperties>
</file>